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AD" w:rsidRPr="00D26547" w:rsidRDefault="00AE498C" w:rsidP="00AE498C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 w:rsidRPr="00D26547">
        <w:rPr>
          <w:rFonts w:ascii="Times New Roman" w:hAnsi="Times New Roman" w:cs="Times New Roman"/>
          <w:sz w:val="24"/>
          <w:szCs w:val="24"/>
          <w:u w:val="single"/>
        </w:rPr>
        <w:t>Приложение №</w:t>
      </w:r>
      <w:r w:rsidR="00D26547" w:rsidRPr="00D26547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</w:p>
    <w:bookmarkEnd w:id="0"/>
    <w:p w:rsidR="00AE498C" w:rsidRPr="00AE498C" w:rsidRDefault="00AE498C" w:rsidP="00AE498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E498C" w:rsidRPr="00AE498C" w:rsidRDefault="00AE498C" w:rsidP="00AE4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98C">
        <w:rPr>
          <w:rFonts w:ascii="Times New Roman" w:hAnsi="Times New Roman" w:cs="Times New Roman"/>
          <w:sz w:val="24"/>
          <w:szCs w:val="24"/>
        </w:rPr>
        <w:t>«Геральдика родного края»</w:t>
      </w:r>
    </w:p>
    <w:p w:rsidR="00AE498C" w:rsidRPr="00AE498C" w:rsidRDefault="00AE498C" w:rsidP="00AE4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498C" w:rsidRDefault="00AE498C" w:rsidP="00AE498C">
      <w:pPr>
        <w:rPr>
          <w:rFonts w:ascii="Times New Roman" w:hAnsi="Times New Roman" w:cs="Times New Roman"/>
          <w:sz w:val="24"/>
          <w:szCs w:val="24"/>
        </w:rPr>
      </w:pPr>
      <w:r w:rsidRPr="00AE498C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E33D38" w:rsidRDefault="00AE498C" w:rsidP="00AE49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498C">
        <w:rPr>
          <w:rFonts w:ascii="Times New Roman" w:hAnsi="Times New Roman" w:cs="Times New Roman"/>
          <w:sz w:val="24"/>
          <w:szCs w:val="24"/>
        </w:rPr>
        <w:t xml:space="preserve">Соотнести название гербов и городов Приморского края. </w:t>
      </w:r>
    </w:p>
    <w:p w:rsidR="00AE498C" w:rsidRDefault="00AE498C" w:rsidP="00E33D38">
      <w:pPr>
        <w:pStyle w:val="a3"/>
        <w:rPr>
          <w:rFonts w:ascii="Times New Roman" w:hAnsi="Times New Roman" w:cs="Times New Roman"/>
          <w:sz w:val="24"/>
          <w:szCs w:val="24"/>
        </w:rPr>
      </w:pPr>
      <w:r w:rsidRPr="00AE498C">
        <w:rPr>
          <w:rFonts w:ascii="Times New Roman" w:hAnsi="Times New Roman" w:cs="Times New Roman"/>
          <w:sz w:val="24"/>
          <w:szCs w:val="24"/>
        </w:rPr>
        <w:t>(</w:t>
      </w:r>
      <w:r w:rsidR="00E33D38">
        <w:rPr>
          <w:rFonts w:ascii="Times New Roman" w:hAnsi="Times New Roman" w:cs="Times New Roman"/>
          <w:sz w:val="24"/>
          <w:szCs w:val="24"/>
        </w:rPr>
        <w:t>з</w:t>
      </w:r>
      <w:r w:rsidRPr="00AE498C">
        <w:rPr>
          <w:rFonts w:ascii="Times New Roman" w:hAnsi="Times New Roman" w:cs="Times New Roman"/>
          <w:sz w:val="24"/>
          <w:szCs w:val="24"/>
        </w:rPr>
        <w:t>а правильный ответ 1 балл).</w:t>
      </w:r>
    </w:p>
    <w:p w:rsidR="00E713A3" w:rsidRDefault="00AE498C" w:rsidP="00AE49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предложенных вариантов выбрать герб родного города</w:t>
      </w:r>
      <w:r w:rsidR="00E713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(1 балл), </w:t>
      </w:r>
    </w:p>
    <w:p w:rsidR="0004575F" w:rsidRDefault="00E33D38" w:rsidP="00E713A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E498C">
        <w:rPr>
          <w:rFonts w:ascii="Times New Roman" w:hAnsi="Times New Roman" w:cs="Times New Roman"/>
          <w:sz w:val="24"/>
          <w:szCs w:val="24"/>
        </w:rPr>
        <w:t>аскрыть символичность цветов и элементов флага и герба</w:t>
      </w:r>
      <w:r w:rsidR="0004575F">
        <w:rPr>
          <w:rFonts w:ascii="Times New Roman" w:hAnsi="Times New Roman" w:cs="Times New Roman"/>
          <w:sz w:val="24"/>
          <w:szCs w:val="24"/>
        </w:rPr>
        <w:t xml:space="preserve"> родного города </w:t>
      </w:r>
    </w:p>
    <w:p w:rsidR="00AE498C" w:rsidRDefault="00AE498C" w:rsidP="00E713A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 балл).</w:t>
      </w:r>
    </w:p>
    <w:p w:rsidR="002C253C" w:rsidRDefault="002C253C" w:rsidP="00E713A3">
      <w:pPr>
        <w:pStyle w:val="a3"/>
        <w:rPr>
          <w:rFonts w:ascii="Times New Roman" w:hAnsi="Times New Roman" w:cs="Times New Roman"/>
          <w:sz w:val="24"/>
          <w:szCs w:val="24"/>
        </w:rPr>
      </w:pPr>
      <w:r w:rsidRPr="002C253C">
        <w:rPr>
          <w:rFonts w:ascii="Times New Roman" w:hAnsi="Times New Roman" w:cs="Times New Roman"/>
          <w:sz w:val="24"/>
          <w:szCs w:val="24"/>
          <w:highlight w:val="yellow"/>
        </w:rPr>
        <w:t>Примечание: если команда справилась с заданием раньше установленного времени, дополнительным заданием может быть: изображение флага г. Артема (1 балл).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8079"/>
      </w:tblGrid>
      <w:tr w:rsidR="00AE498C" w:rsidTr="002C253C">
        <w:tc>
          <w:tcPr>
            <w:tcW w:w="1668" w:type="dxa"/>
          </w:tcPr>
          <w:p w:rsidR="00AE498C" w:rsidRPr="00E33D38" w:rsidRDefault="00AE498C" w:rsidP="00E33D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D38">
              <w:rPr>
                <w:rFonts w:ascii="Times New Roman" w:hAnsi="Times New Roman" w:cs="Times New Roman"/>
                <w:b/>
                <w:sz w:val="28"/>
                <w:szCs w:val="28"/>
              </w:rPr>
              <w:t>Изображение герба</w:t>
            </w:r>
          </w:p>
        </w:tc>
        <w:tc>
          <w:tcPr>
            <w:tcW w:w="8079" w:type="dxa"/>
          </w:tcPr>
          <w:p w:rsidR="00AE498C" w:rsidRPr="00E33D38" w:rsidRDefault="00AE498C" w:rsidP="00E33D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D3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города</w:t>
            </w:r>
          </w:p>
        </w:tc>
      </w:tr>
      <w:tr w:rsidR="00AE498C" w:rsidTr="002C253C">
        <w:tc>
          <w:tcPr>
            <w:tcW w:w="1668" w:type="dxa"/>
          </w:tcPr>
          <w:p w:rsidR="00AE498C" w:rsidRDefault="00AE498C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D5D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drawing>
                <wp:anchor distT="0" distB="0" distL="142875" distR="142875" simplePos="0" relativeHeight="251659264" behindDoc="1" locked="0" layoutInCell="1" allowOverlap="0" wp14:anchorId="5CB3F6E9" wp14:editId="7F142E05">
                  <wp:simplePos x="0" y="0"/>
                  <wp:positionH relativeFrom="column">
                    <wp:posOffset>-11430</wp:posOffset>
                  </wp:positionH>
                  <wp:positionV relativeFrom="line">
                    <wp:posOffset>154940</wp:posOffset>
                  </wp:positionV>
                  <wp:extent cx="902335" cy="1198880"/>
                  <wp:effectExtent l="0" t="0" r="0" b="1270"/>
                  <wp:wrapThrough wrapText="bothSides">
                    <wp:wrapPolygon edited="0">
                      <wp:start x="0" y="0"/>
                      <wp:lineTo x="0" y="19907"/>
                      <wp:lineTo x="9120" y="21280"/>
                      <wp:lineTo x="11856" y="21280"/>
                      <wp:lineTo x="20977" y="19907"/>
                      <wp:lineTo x="20977" y="0"/>
                      <wp:lineTo x="0" y="0"/>
                    </wp:wrapPolygon>
                  </wp:wrapThrough>
                  <wp:docPr id="1" name="Рисунок 2" descr="http://old.pgpb.ru/cd/terra/artem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ld.pgpb.ru/cd/terra/artem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AE498C" w:rsidRPr="00E33D38" w:rsidRDefault="00AE498C" w:rsidP="00E33D3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33D3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г. Артем</w:t>
            </w:r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>Герб г. Артема: все фигуры символизируют город, история которого связана с открытием и разработкой в месторождения угля.</w:t>
            </w:r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Вагонетки</w:t>
            </w: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>, груженные углем, символизируют основные отрасли промышленности, давшие социально-экономическое развитие городу - угледобывающую и углеперерабатывающую.</w:t>
            </w:r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Черный - цвет</w:t>
            </w: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 xml:space="preserve"> угля. Черный цвет символизирует мудрость, скромность, честность и вечность бытия.</w:t>
            </w:r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Артемовская ТЭЦ</w:t>
            </w: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 xml:space="preserve"> – первенец приморской энергетики, </w:t>
            </w:r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снабжает электроэнергией южное Приморье – это показано солнцем</w:t>
            </w: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 xml:space="preserve"> – символом созидательной силы, света, богатства, изобилия; являясь источником тепла, жизни, мира и согласия, солнце изливает на землю поток </w:t>
            </w:r>
            <w:proofErr w:type="spellStart"/>
            <w:r w:rsidRPr="00E33D38">
              <w:rPr>
                <w:rFonts w:ascii="Times New Roman" w:hAnsi="Times New Roman" w:cs="Times New Roman"/>
                <w:sz w:val="24"/>
                <w:szCs w:val="24"/>
              </w:rPr>
              <w:t>жизнетворческих</w:t>
            </w:r>
            <w:proofErr w:type="spellEnd"/>
            <w:r w:rsidRPr="00E33D38">
              <w:rPr>
                <w:rFonts w:ascii="Times New Roman" w:hAnsi="Times New Roman" w:cs="Times New Roman"/>
                <w:sz w:val="24"/>
                <w:szCs w:val="24"/>
              </w:rPr>
              <w:t xml:space="preserve"> сил, а на людей – свою благодать.</w:t>
            </w:r>
            <w:proofErr w:type="gramEnd"/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Лазурь </w:t>
            </w: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>символизирует красоту, истину, честь и добродетели, а так же географическое расположение на берегу Японского моря.</w:t>
            </w:r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Красный цвет</w:t>
            </w: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> символизирует труд, жизнеутверждающую силу, мужество, праздник, красоту.</w:t>
            </w:r>
          </w:p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C" w:rsidTr="002C253C">
        <w:tc>
          <w:tcPr>
            <w:tcW w:w="1668" w:type="dxa"/>
          </w:tcPr>
          <w:p w:rsidR="00AE498C" w:rsidRDefault="00AE498C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624F122" wp14:editId="124391ED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95250</wp:posOffset>
                  </wp:positionV>
                  <wp:extent cx="914400" cy="1219835"/>
                  <wp:effectExtent l="0" t="0" r="0" b="0"/>
                  <wp:wrapThrough wrapText="bothSides">
                    <wp:wrapPolygon edited="0">
                      <wp:start x="0" y="0"/>
                      <wp:lineTo x="0" y="19902"/>
                      <wp:lineTo x="9000" y="21251"/>
                      <wp:lineTo x="12600" y="21251"/>
                      <wp:lineTo x="21150" y="19902"/>
                      <wp:lineTo x="21150" y="0"/>
                      <wp:lineTo x="0" y="0"/>
                    </wp:wrapPolygon>
                  </wp:wrapThrough>
                  <wp:docPr id="2" name="Рисунок 2" descr="http://old.pgpb.ru/cd/terra/arseniev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ld.pgpb.ru/cd/terra/arseniev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219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AE498C" w:rsidRPr="00E33D38" w:rsidRDefault="00AE498C" w:rsidP="00E33D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b/>
                <w:sz w:val="24"/>
                <w:szCs w:val="24"/>
              </w:rPr>
              <w:t>г. Арсеньев</w:t>
            </w:r>
          </w:p>
          <w:p w:rsidR="00AE498C" w:rsidRPr="00AE498C" w:rsidRDefault="00AE498C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98C">
              <w:rPr>
                <w:rFonts w:ascii="Times New Roman" w:hAnsi="Times New Roman" w:cs="Times New Roman"/>
                <w:sz w:val="24"/>
                <w:szCs w:val="24"/>
              </w:rPr>
              <w:t xml:space="preserve">Геральдическое описание герба: </w:t>
            </w:r>
            <w:proofErr w:type="gramStart"/>
            <w:r w:rsidRPr="00AE498C">
              <w:rPr>
                <w:rFonts w:ascii="Times New Roman" w:hAnsi="Times New Roman" w:cs="Times New Roman"/>
                <w:sz w:val="24"/>
                <w:szCs w:val="24"/>
              </w:rPr>
              <w:t xml:space="preserve">В лазоревом поле две зеленые горы, из которых левая выше и </w:t>
            </w:r>
            <w:r w:rsidR="00E33D38" w:rsidRPr="00AE498C">
              <w:rPr>
                <w:rFonts w:ascii="Times New Roman" w:hAnsi="Times New Roman" w:cs="Times New Roman"/>
                <w:sz w:val="24"/>
                <w:szCs w:val="24"/>
              </w:rPr>
              <w:t>увешена</w:t>
            </w:r>
            <w:r w:rsidRPr="00AE498C">
              <w:rPr>
                <w:rFonts w:ascii="Times New Roman" w:hAnsi="Times New Roman" w:cs="Times New Roman"/>
                <w:sz w:val="24"/>
                <w:szCs w:val="24"/>
              </w:rPr>
              <w:t xml:space="preserve"> золотой иглой, а поверх правой косвенно справа положена золотая кедровая ветвь, и возникающая из-за гор золотая, заполненная серебром широкая дуга, вверху ограниченная зубцами наподобие стенных со скругленными просветами: все фигуры вписаны в круг.</w:t>
            </w:r>
            <w:proofErr w:type="gramEnd"/>
            <w:r w:rsidRPr="00AE498C">
              <w:rPr>
                <w:rFonts w:ascii="Times New Roman" w:hAnsi="Times New Roman" w:cs="Times New Roman"/>
                <w:sz w:val="24"/>
                <w:szCs w:val="24"/>
              </w:rPr>
              <w:t xml:space="preserve"> В вольной части – герб Приморского края</w:t>
            </w:r>
          </w:p>
        </w:tc>
      </w:tr>
      <w:tr w:rsidR="00AE498C" w:rsidTr="002C253C">
        <w:tc>
          <w:tcPr>
            <w:tcW w:w="1668" w:type="dxa"/>
          </w:tcPr>
          <w:p w:rsidR="00AE498C" w:rsidRDefault="00E33D38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6F6C07FA" wp14:editId="1E7AEAA6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52705</wp:posOffset>
                  </wp:positionV>
                  <wp:extent cx="973455" cy="1104265"/>
                  <wp:effectExtent l="0" t="0" r="0" b="635"/>
                  <wp:wrapThrough wrapText="bothSides">
                    <wp:wrapPolygon edited="0">
                      <wp:start x="0" y="0"/>
                      <wp:lineTo x="0" y="19004"/>
                      <wp:lineTo x="6341" y="21240"/>
                      <wp:lineTo x="9299" y="21240"/>
                      <wp:lineTo x="11836" y="21240"/>
                      <wp:lineTo x="15640" y="21240"/>
                      <wp:lineTo x="21135" y="19377"/>
                      <wp:lineTo x="21135" y="0"/>
                      <wp:lineTo x="0" y="0"/>
                    </wp:wrapPolygon>
                  </wp:wrapThrough>
                  <wp:docPr id="3" name="Рисунок 3" descr="http://old.pgpb.ru/cd/terra/bolkamen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ld.pgpb.ru/cd/terra/bolkamen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455" cy="110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E33D38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>г. Большой Камень</w:t>
            </w:r>
          </w:p>
          <w:p w:rsidR="00AE498C" w:rsidRPr="00E33D38" w:rsidRDefault="00E33D38" w:rsidP="00E33D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8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Изображено: белая чайка – символ жизни, на судовом винте, символизирующем судостроение, судоремонт. Фон герба синий, внизу бело–синие полосы, олицетворяющие море. На гербе изображены начальные буквы города – БК.</w:t>
            </w:r>
          </w:p>
        </w:tc>
      </w:tr>
      <w:tr w:rsidR="00AE498C" w:rsidTr="002C253C">
        <w:trPr>
          <w:trHeight w:val="1748"/>
        </w:trPr>
        <w:tc>
          <w:tcPr>
            <w:tcW w:w="1668" w:type="dxa"/>
          </w:tcPr>
          <w:p w:rsidR="00AE498C" w:rsidRDefault="00E33D38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789C1F6A" wp14:editId="186E1634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0</wp:posOffset>
                  </wp:positionV>
                  <wp:extent cx="949960" cy="1139825"/>
                  <wp:effectExtent l="0" t="0" r="2540" b="3175"/>
                  <wp:wrapThrough wrapText="bothSides">
                    <wp:wrapPolygon edited="0">
                      <wp:start x="8230" y="0"/>
                      <wp:lineTo x="0" y="722"/>
                      <wp:lineTo x="0" y="17689"/>
                      <wp:lineTo x="7364" y="21299"/>
                      <wp:lineTo x="7797" y="21299"/>
                      <wp:lineTo x="14294" y="21299"/>
                      <wp:lineTo x="14727" y="21299"/>
                      <wp:lineTo x="21225" y="17689"/>
                      <wp:lineTo x="21225" y="722"/>
                      <wp:lineTo x="13861" y="0"/>
                      <wp:lineTo x="8230" y="0"/>
                    </wp:wrapPolygon>
                  </wp:wrapThrough>
                  <wp:docPr id="4" name="Рисунок 4" descr="http://old.pgpb.ru/cd/terra/vlad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ld.pgpb.ru/cd/terra/vlad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AE498C" w:rsidRPr="00E713A3" w:rsidRDefault="00E713A3" w:rsidP="00AE4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E713A3">
              <w:rPr>
                <w:rFonts w:ascii="Times New Roman" w:hAnsi="Times New Roman" w:cs="Times New Roman"/>
                <w:b/>
                <w:sz w:val="24"/>
                <w:szCs w:val="24"/>
              </w:rPr>
              <w:t>. Владивосток</w:t>
            </w:r>
          </w:p>
        </w:tc>
      </w:tr>
      <w:tr w:rsidR="00AE498C" w:rsidTr="002C253C">
        <w:tc>
          <w:tcPr>
            <w:tcW w:w="1668" w:type="dxa"/>
          </w:tcPr>
          <w:p w:rsidR="00AE498C" w:rsidRDefault="00E713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4F1779E6" wp14:editId="52AC51A2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137795</wp:posOffset>
                  </wp:positionV>
                  <wp:extent cx="890270" cy="1141095"/>
                  <wp:effectExtent l="0" t="0" r="5080" b="1905"/>
                  <wp:wrapThrough wrapText="bothSides">
                    <wp:wrapPolygon edited="0">
                      <wp:start x="0" y="0"/>
                      <wp:lineTo x="0" y="20554"/>
                      <wp:lineTo x="9244" y="21275"/>
                      <wp:lineTo x="11555" y="21275"/>
                      <wp:lineTo x="21261" y="20554"/>
                      <wp:lineTo x="21261" y="0"/>
                      <wp:lineTo x="0" y="0"/>
                    </wp:wrapPolygon>
                  </wp:wrapThrough>
                  <wp:docPr id="5" name="Рисунок 5" descr="http://old.pgpb.ru/cd/terra/dalnegor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old.pgpb.ru/cd/terra/dalnegor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270" cy="114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AE498C" w:rsidRPr="00E713A3" w:rsidRDefault="00E713A3" w:rsidP="00E713A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3A3">
              <w:rPr>
                <w:rFonts w:ascii="Times New Roman" w:hAnsi="Times New Roman" w:cs="Times New Roman"/>
                <w:b/>
                <w:sz w:val="24"/>
                <w:szCs w:val="24"/>
              </w:rPr>
              <w:t>г. Дальнегорск</w:t>
            </w:r>
          </w:p>
          <w:p w:rsidR="00E713A3" w:rsidRPr="00E713A3" w:rsidRDefault="00E713A3" w:rsidP="00E71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3A3">
              <w:rPr>
                <w:rFonts w:ascii="Times New Roman" w:hAnsi="Times New Roman" w:cs="Times New Roman"/>
                <w:sz w:val="24"/>
                <w:szCs w:val="24"/>
              </w:rPr>
              <w:t>За основу герба взято его природно-географическое положение.</w:t>
            </w:r>
          </w:p>
          <w:p w:rsidR="00E713A3" w:rsidRPr="00E713A3" w:rsidRDefault="00E713A3" w:rsidP="00E71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3A3">
              <w:rPr>
                <w:rFonts w:ascii="Times New Roman" w:hAnsi="Times New Roman" w:cs="Times New Roman"/>
                <w:sz w:val="24"/>
                <w:szCs w:val="24"/>
              </w:rPr>
              <w:t xml:space="preserve">Зеленый цвет символизирует характерный для Уссурийской тайги цвет и выражает бурную растительность, богатую природу и лесные богатства ДГО. </w:t>
            </w:r>
          </w:p>
          <w:p w:rsidR="00E713A3" w:rsidRPr="00E713A3" w:rsidRDefault="00E713A3" w:rsidP="00E71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3A3">
              <w:rPr>
                <w:rFonts w:ascii="Times New Roman" w:hAnsi="Times New Roman" w:cs="Times New Roman"/>
                <w:sz w:val="24"/>
                <w:szCs w:val="24"/>
              </w:rPr>
              <w:t xml:space="preserve">Лазурь – или голубой цвет – символизирует цвет моря и тем самым подчеркивает его приморское положение. Лазурный цвет символизирует также красоту и величие, цвет Воды и Неба. Горы – символ города, его характерный рельеф, источник подземных природных богатств и города и края. </w:t>
            </w:r>
          </w:p>
          <w:p w:rsidR="00E713A3" w:rsidRPr="00E713A3" w:rsidRDefault="00E713A3" w:rsidP="00E713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3A3">
              <w:rPr>
                <w:rFonts w:ascii="Times New Roman" w:hAnsi="Times New Roman" w:cs="Times New Roman"/>
                <w:sz w:val="24"/>
                <w:szCs w:val="24"/>
              </w:rPr>
              <w:t>Изображение друзы кристаллов символизируют основную отрасль городского округа – горнодобывающую промышленность.</w:t>
            </w:r>
          </w:p>
        </w:tc>
      </w:tr>
      <w:tr w:rsidR="00AE498C" w:rsidTr="002C253C">
        <w:tc>
          <w:tcPr>
            <w:tcW w:w="1668" w:type="dxa"/>
          </w:tcPr>
          <w:p w:rsidR="00AE498C" w:rsidRDefault="00E713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267A7129" wp14:editId="4253E79E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108585</wp:posOffset>
                  </wp:positionV>
                  <wp:extent cx="894080" cy="1234440"/>
                  <wp:effectExtent l="0" t="0" r="1270" b="3810"/>
                  <wp:wrapThrough wrapText="bothSides">
                    <wp:wrapPolygon edited="0">
                      <wp:start x="0" y="0"/>
                      <wp:lineTo x="0" y="18333"/>
                      <wp:lineTo x="9205" y="21333"/>
                      <wp:lineTo x="12426" y="21333"/>
                      <wp:lineTo x="21170" y="18333"/>
                      <wp:lineTo x="21170" y="0"/>
                      <wp:lineTo x="0" y="0"/>
                    </wp:wrapPolygon>
                  </wp:wrapThrough>
                  <wp:docPr id="6" name="Рисунок 6" descr="http://old.pgpb.ru/cd/terra/dalnerg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old.pgpb.ru/cd/terra/dalnerg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AE498C" w:rsidRPr="0004575F" w:rsidRDefault="00E713A3" w:rsidP="00AE4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b/>
                <w:sz w:val="24"/>
                <w:szCs w:val="24"/>
              </w:rPr>
              <w:t>г. Дальнереченск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На гербе изображена цапля белого цвета, стоящая на одной ноге, цвет щита – зелёный. В нижней трети щита – белая волнистая полоса.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 xml:space="preserve">Зелёный цвет щита означает надежду переселенцев на лучшую жизнь, цапля – символ бдительности (в европейской геральдике). В нашем гербе это означает, что город – пограничник стоит на страже рубежей. Белая волнистая полоса в нижней трети щита символизирует старое название города </w:t>
            </w:r>
            <w:proofErr w:type="spellStart"/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04575F">
              <w:rPr>
                <w:rFonts w:ascii="Times New Roman" w:hAnsi="Times New Roman" w:cs="Times New Roman"/>
                <w:sz w:val="24"/>
                <w:szCs w:val="24"/>
              </w:rPr>
              <w:t xml:space="preserve"> (Снежная река).</w:t>
            </w:r>
          </w:p>
          <w:p w:rsidR="00E713A3" w:rsidRPr="0004575F" w:rsidRDefault="00E713A3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98C" w:rsidTr="002C253C">
        <w:tc>
          <w:tcPr>
            <w:tcW w:w="1668" w:type="dxa"/>
          </w:tcPr>
          <w:p w:rsidR="00AE498C" w:rsidRDefault="0004575F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08401B1C" wp14:editId="1E5CB254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83185</wp:posOffset>
                  </wp:positionV>
                  <wp:extent cx="960120" cy="1242695"/>
                  <wp:effectExtent l="0" t="0" r="0" b="0"/>
                  <wp:wrapThrough wrapText="bothSides">
                    <wp:wrapPolygon edited="0">
                      <wp:start x="0" y="0"/>
                      <wp:lineTo x="0" y="18212"/>
                      <wp:lineTo x="9429" y="21192"/>
                      <wp:lineTo x="11571" y="21192"/>
                      <wp:lineTo x="21000" y="18212"/>
                      <wp:lineTo x="21000" y="0"/>
                      <wp:lineTo x="0" y="0"/>
                    </wp:wrapPolygon>
                  </wp:wrapThrough>
                  <wp:docPr id="7" name="Рисунок 7" descr="http://old.pgpb.ru/cd/terra/lesozav/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old.pgpb.ru/cd/terra/lesozav/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124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04575F" w:rsidRPr="0004575F" w:rsidRDefault="0004575F" w:rsidP="0004575F">
            <w:pPr>
              <w:pStyle w:val="a7"/>
              <w:shd w:val="clear" w:color="auto" w:fill="C0DCC0"/>
              <w:spacing w:before="0" w:beforeAutospacing="0" w:after="0" w:afterAutospacing="0"/>
              <w:rPr>
                <w:b/>
                <w:color w:val="000000"/>
                <w:sz w:val="27"/>
                <w:szCs w:val="27"/>
              </w:rPr>
            </w:pPr>
            <w:r w:rsidRPr="0004575F">
              <w:rPr>
                <w:b/>
                <w:color w:val="000000"/>
                <w:sz w:val="27"/>
                <w:szCs w:val="27"/>
              </w:rPr>
              <w:t>г. Лесозаводск</w:t>
            </w:r>
          </w:p>
          <w:p w:rsid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 xml:space="preserve">крест Андреевского флага (голубой) на зелёном фоне щита, символизирующий историю Приморья, являющегося базой военно-морского флота России; 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в верхнем правом углу щита — золотой силуэт уссурийского тигра, символизирующий богатства тайги, её недр, флоры и фауны.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Розовый лотос в нижнем левом углу щита принят символом Лесозаводска, его чистой экологической среды, реликтовых озёр, где растёт этот редкостный цветок.</w:t>
            </w:r>
          </w:p>
          <w:p w:rsidR="00AE498C" w:rsidRDefault="00AE498C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75F" w:rsidRPr="0004575F" w:rsidTr="002C253C">
        <w:tc>
          <w:tcPr>
            <w:tcW w:w="1668" w:type="dxa"/>
          </w:tcPr>
          <w:p w:rsidR="0004575F" w:rsidRDefault="0004575F" w:rsidP="00AE498C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6AA956FE" wp14:editId="7D7B2D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189865</wp:posOffset>
                  </wp:positionV>
                  <wp:extent cx="828675" cy="1146175"/>
                  <wp:effectExtent l="0" t="0" r="9525" b="0"/>
                  <wp:wrapThrough wrapText="bothSides">
                    <wp:wrapPolygon edited="0">
                      <wp:start x="21600" y="21600"/>
                      <wp:lineTo x="21600" y="1137"/>
                      <wp:lineTo x="12166" y="419"/>
                      <wp:lineTo x="9186" y="419"/>
                      <wp:lineTo x="248" y="2214"/>
                      <wp:lineTo x="248" y="21600"/>
                      <wp:lineTo x="21600" y="21600"/>
                    </wp:wrapPolygon>
                  </wp:wrapThrough>
                  <wp:docPr id="8" name="Рисунок 8" descr="http://old.pgpb.ru/cd/terra/nahodka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old.pgpb.ru/cd/terra/nahodka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828675" cy="114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04575F" w:rsidRPr="0004575F" w:rsidRDefault="0004575F" w:rsidP="000457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b/>
                <w:sz w:val="24"/>
                <w:szCs w:val="24"/>
              </w:rPr>
              <w:t>г. Находка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верхнее поле - горизонтальный прямоугольник красного цвета. Красный цвет - символ мужества, любви, храбрости.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- левое поле - вертикальный прямоугольник синего цвета. Один из цветов государственного флага. Синий цвет - символ славы, чести, верности.</w:t>
            </w:r>
          </w:p>
          <w:p w:rsid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 xml:space="preserve">правое поле - вертикальный прямоугольник зеленого цвета. Условно - тайга. Зеленый цвет - символ свободы, надежды. 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75F">
              <w:rPr>
                <w:rFonts w:ascii="Times New Roman" w:hAnsi="Times New Roman" w:cs="Times New Roman"/>
                <w:sz w:val="24"/>
                <w:szCs w:val="24"/>
              </w:rPr>
              <w:t>Якорь - символ порта и мореходства. Две скрещенные змеи - символ мудрости, бдительности. Его дополняют крылышки Гермеса (Меркурия)- бога вестей и торговли.</w:t>
            </w:r>
          </w:p>
          <w:p w:rsidR="0004575F" w:rsidRPr="0004575F" w:rsidRDefault="0004575F" w:rsidP="0004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75F" w:rsidTr="002C253C">
        <w:trPr>
          <w:trHeight w:val="136"/>
        </w:trPr>
        <w:tc>
          <w:tcPr>
            <w:tcW w:w="1668" w:type="dxa"/>
          </w:tcPr>
          <w:p w:rsidR="0004575F" w:rsidRDefault="0004575F" w:rsidP="00AE498C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0983F63D" wp14:editId="268A2E4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73025</wp:posOffset>
                  </wp:positionV>
                  <wp:extent cx="819150" cy="1072515"/>
                  <wp:effectExtent l="0" t="0" r="0" b="0"/>
                  <wp:wrapThrough wrapText="bothSides">
                    <wp:wrapPolygon edited="0">
                      <wp:start x="0" y="0"/>
                      <wp:lineTo x="0" y="18032"/>
                      <wp:lineTo x="502" y="18799"/>
                      <wp:lineTo x="8540" y="21101"/>
                      <wp:lineTo x="9544" y="21101"/>
                      <wp:lineTo x="12056" y="21101"/>
                      <wp:lineTo x="13563" y="21101"/>
                      <wp:lineTo x="21098" y="18799"/>
                      <wp:lineTo x="21098" y="0"/>
                      <wp:lineTo x="0" y="0"/>
                    </wp:wrapPolygon>
                  </wp:wrapThrough>
                  <wp:docPr id="9" name="Рисунок 9" descr="http://old.pgpb.ru/cd/terra/part_gor/image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old.pgpb.ru/cd/terra/part_gor/image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72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04575F" w:rsidRDefault="00163C9D" w:rsidP="00AE4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163C9D">
              <w:rPr>
                <w:rFonts w:ascii="Times New Roman" w:hAnsi="Times New Roman" w:cs="Times New Roman"/>
                <w:b/>
                <w:sz w:val="24"/>
                <w:szCs w:val="24"/>
              </w:rPr>
              <w:t>Партизанск</w:t>
            </w:r>
            <w:proofErr w:type="spellEnd"/>
          </w:p>
          <w:p w:rsidR="00163C9D" w:rsidRPr="00163C9D" w:rsidRDefault="00163C9D" w:rsidP="00AE4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3C9D" w:rsidRPr="00163C9D" w:rsidRDefault="00163C9D" w:rsidP="0016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3C9D">
              <w:rPr>
                <w:rFonts w:ascii="Times New Roman" w:hAnsi="Times New Roman" w:cs="Times New Roman"/>
                <w:sz w:val="24"/>
                <w:szCs w:val="24"/>
              </w:rPr>
              <w:t>Щит рассечённый, на красном поле – отбойный молоток, на жёлтом – шахтёрский обушок, символизирующий старину и новь города.</w:t>
            </w:r>
            <w:proofErr w:type="gramEnd"/>
            <w:r w:rsidRPr="00163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границе полей – зелёная ель.</w:t>
            </w:r>
          </w:p>
        </w:tc>
      </w:tr>
      <w:tr w:rsidR="0004575F" w:rsidTr="002C253C">
        <w:tc>
          <w:tcPr>
            <w:tcW w:w="1668" w:type="dxa"/>
          </w:tcPr>
          <w:p w:rsidR="0004575F" w:rsidRDefault="00163C9D" w:rsidP="00AE498C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770C3B9C" wp14:editId="2B57B41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97155</wp:posOffset>
                  </wp:positionV>
                  <wp:extent cx="803275" cy="1104265"/>
                  <wp:effectExtent l="0" t="0" r="0" b="635"/>
                  <wp:wrapThrough wrapText="bothSides">
                    <wp:wrapPolygon edited="0">
                      <wp:start x="0" y="0"/>
                      <wp:lineTo x="0" y="19004"/>
                      <wp:lineTo x="8708" y="21240"/>
                      <wp:lineTo x="12294" y="21240"/>
                      <wp:lineTo x="21002" y="19004"/>
                      <wp:lineTo x="21002" y="0"/>
                      <wp:lineTo x="0" y="0"/>
                    </wp:wrapPolygon>
                  </wp:wrapThrough>
                  <wp:docPr id="10" name="Рисунок 10" descr="http://old.pgpb.ru/cd/terra/spassk_g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old.pgpb.ru/cd/terra/spassk_g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110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2C253C" w:rsidRPr="002C253C" w:rsidRDefault="002C253C" w:rsidP="002C2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gramStart"/>
            <w:r w:rsidRPr="002C253C">
              <w:rPr>
                <w:rFonts w:ascii="Times New Roman" w:hAnsi="Times New Roman" w:cs="Times New Roman"/>
                <w:b/>
                <w:sz w:val="24"/>
                <w:szCs w:val="24"/>
              </w:rPr>
              <w:t>Спасск-Дальний</w:t>
            </w:r>
            <w:proofErr w:type="gramEnd"/>
          </w:p>
          <w:p w:rsidR="0004575F" w:rsidRPr="002C253C" w:rsidRDefault="002C253C" w:rsidP="002C2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53C">
              <w:rPr>
                <w:rFonts w:ascii="Times New Roman" w:hAnsi="Times New Roman" w:cs="Times New Roman"/>
                <w:sz w:val="24"/>
                <w:szCs w:val="24"/>
              </w:rPr>
              <w:t xml:space="preserve">Поля щита разделено рассечением на две разновеликие части: бордово-красную и темно-синюю. Бордово-красный цвет символизирует героическую историю города, немалые жертвы, понесенные </w:t>
            </w:r>
            <w:proofErr w:type="spellStart"/>
            <w:r w:rsidRPr="002C253C">
              <w:rPr>
                <w:rFonts w:ascii="Times New Roman" w:hAnsi="Times New Roman" w:cs="Times New Roman"/>
                <w:sz w:val="24"/>
                <w:szCs w:val="24"/>
              </w:rPr>
              <w:t>спассчанами</w:t>
            </w:r>
            <w:proofErr w:type="spellEnd"/>
            <w:r w:rsidRPr="002C253C">
              <w:rPr>
                <w:rFonts w:ascii="Times New Roman" w:hAnsi="Times New Roman" w:cs="Times New Roman"/>
                <w:sz w:val="24"/>
                <w:szCs w:val="24"/>
              </w:rPr>
              <w:t xml:space="preserve"> в годы мировых войн и интервенции на Дальнем Востоке. Темно-синий цвет символизирует озеро </w:t>
            </w:r>
            <w:proofErr w:type="spellStart"/>
            <w:r w:rsidRPr="002C253C">
              <w:rPr>
                <w:rFonts w:ascii="Times New Roman" w:hAnsi="Times New Roman" w:cs="Times New Roman"/>
                <w:sz w:val="24"/>
                <w:szCs w:val="24"/>
              </w:rPr>
              <w:t>Ханка</w:t>
            </w:r>
            <w:proofErr w:type="spellEnd"/>
            <w:r w:rsidRPr="002C253C">
              <w:rPr>
                <w:rFonts w:ascii="Times New Roman" w:hAnsi="Times New Roman" w:cs="Times New Roman"/>
                <w:sz w:val="24"/>
                <w:szCs w:val="24"/>
              </w:rPr>
              <w:t>, природную достопримечательность Приморского края.</w:t>
            </w:r>
          </w:p>
        </w:tc>
      </w:tr>
      <w:tr w:rsidR="0004575F" w:rsidTr="002C253C">
        <w:tc>
          <w:tcPr>
            <w:tcW w:w="1668" w:type="dxa"/>
          </w:tcPr>
          <w:p w:rsidR="0004575F" w:rsidRDefault="002C253C" w:rsidP="00AE498C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</wp:posOffset>
                  </wp:positionV>
                  <wp:extent cx="949960" cy="1187450"/>
                  <wp:effectExtent l="0" t="0" r="2540" b="0"/>
                  <wp:wrapThrough wrapText="bothSides">
                    <wp:wrapPolygon edited="0">
                      <wp:start x="0" y="0"/>
                      <wp:lineTo x="0" y="19405"/>
                      <wp:lineTo x="7364" y="21138"/>
                      <wp:lineTo x="13861" y="21138"/>
                      <wp:lineTo x="21225" y="21138"/>
                      <wp:lineTo x="21225" y="0"/>
                      <wp:lineTo x="0" y="0"/>
                    </wp:wrapPolygon>
                  </wp:wrapThrough>
                  <wp:docPr id="11" name="Рисунок 11" descr="http://old.pgpb.ru/cd/terra/ussur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old.pgpb.ru/cd/terra/ussur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2C253C" w:rsidRPr="002C253C" w:rsidRDefault="002C253C" w:rsidP="002C2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3C">
              <w:rPr>
                <w:rFonts w:ascii="Times New Roman" w:hAnsi="Times New Roman" w:cs="Times New Roman"/>
                <w:b/>
                <w:sz w:val="24"/>
                <w:szCs w:val="24"/>
              </w:rPr>
              <w:t>г. Уссурийск</w:t>
            </w:r>
          </w:p>
          <w:p w:rsidR="0004575F" w:rsidRPr="002C253C" w:rsidRDefault="002C253C" w:rsidP="002C2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53C">
              <w:rPr>
                <w:rFonts w:ascii="Times New Roman" w:hAnsi="Times New Roman" w:cs="Times New Roman"/>
                <w:sz w:val="24"/>
                <w:szCs w:val="24"/>
              </w:rPr>
              <w:t>красное (червлёное) поле щита олицетворяет любовь, мужество, смелость, великодушие. Сноп – символ изобилия, его золотой цвет – постоянство и богатство. Зелёное поле - это буйная растительность Уссурийской тайги. Лазоревый Андреевский крест символизирует приморское положение края и его роль в России как опорной базы ВМФ. Поверх креста идущий золотой тигр – это символ географического положения края.</w:t>
            </w:r>
          </w:p>
        </w:tc>
      </w:tr>
      <w:tr w:rsidR="0004575F" w:rsidTr="002C253C">
        <w:tc>
          <w:tcPr>
            <w:tcW w:w="1668" w:type="dxa"/>
          </w:tcPr>
          <w:p w:rsidR="0004575F" w:rsidRDefault="002C253C" w:rsidP="00AE498C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-3810</wp:posOffset>
                  </wp:positionV>
                  <wp:extent cx="1066165" cy="1139825"/>
                  <wp:effectExtent l="0" t="0" r="635" b="3175"/>
                  <wp:wrapThrough wrapText="bothSides">
                    <wp:wrapPolygon edited="0">
                      <wp:start x="6175" y="0"/>
                      <wp:lineTo x="0" y="1805"/>
                      <wp:lineTo x="0" y="18772"/>
                      <wp:lineTo x="5017" y="21299"/>
                      <wp:lineTo x="8105" y="21299"/>
                      <wp:lineTo x="12736" y="21299"/>
                      <wp:lineTo x="16210" y="21299"/>
                      <wp:lineTo x="21227" y="18772"/>
                      <wp:lineTo x="21227" y="1805"/>
                      <wp:lineTo x="14666" y="0"/>
                      <wp:lineTo x="6175" y="0"/>
                    </wp:wrapPolygon>
                  </wp:wrapThrough>
                  <wp:docPr id="12" name="Рисунок 12" descr="http://old.pgpb.ru/cd/terra/fokino/gerb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old.pgpb.ru/cd/terra/fokino/gerb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165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79" w:type="dxa"/>
          </w:tcPr>
          <w:p w:rsidR="0004575F" w:rsidRDefault="002C253C" w:rsidP="00AE4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3C">
              <w:rPr>
                <w:rFonts w:ascii="Times New Roman" w:hAnsi="Times New Roman" w:cs="Times New Roman"/>
                <w:b/>
                <w:sz w:val="24"/>
                <w:szCs w:val="24"/>
              </w:rPr>
              <w:t>г. Фокино</w:t>
            </w:r>
          </w:p>
          <w:p w:rsidR="00214CB2" w:rsidRPr="00214CB2" w:rsidRDefault="00214CB2" w:rsidP="00214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CB2">
              <w:rPr>
                <w:rFonts w:ascii="Times New Roman" w:hAnsi="Times New Roman" w:cs="Times New Roman"/>
                <w:sz w:val="24"/>
                <w:szCs w:val="24"/>
              </w:rPr>
              <w:t>Памятники истории, градостроительства и архитектуры, монументально-изобразительного искусства</w:t>
            </w:r>
          </w:p>
          <w:p w:rsidR="00214CB2" w:rsidRPr="002C253C" w:rsidRDefault="00214CB2" w:rsidP="00AE49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498C" w:rsidRPr="00AE498C" w:rsidRDefault="00AE498C" w:rsidP="00AE498C">
      <w:pPr>
        <w:rPr>
          <w:rFonts w:ascii="Times New Roman" w:hAnsi="Times New Roman" w:cs="Times New Roman"/>
          <w:sz w:val="24"/>
          <w:szCs w:val="24"/>
        </w:rPr>
      </w:pPr>
    </w:p>
    <w:p w:rsidR="00445AA3" w:rsidRDefault="00445AA3" w:rsidP="00AE49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5AA3" w:rsidRPr="00AE498C" w:rsidRDefault="00445AA3" w:rsidP="00AE49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4927"/>
        <w:gridCol w:w="4928"/>
      </w:tblGrid>
      <w:tr w:rsidR="00445AA3" w:rsidTr="00445AA3"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71952D" wp14:editId="36749F57">
                  <wp:extent cx="2541319" cy="3443844"/>
                  <wp:effectExtent l="0" t="0" r="0" b="4445"/>
                  <wp:docPr id="25" name="Рисунок 25" descr="http://old.pgpb.ru/cd/terra/nahodka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http://old.pgpb.ru/cd/terra/nahodka/gerb.gif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380" cy="343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119BBB" wp14:editId="45902794">
                  <wp:extent cx="2838203" cy="3538847"/>
                  <wp:effectExtent l="0" t="0" r="635" b="5080"/>
                  <wp:docPr id="26" name="Рисунок 26" descr="http://old.pgpb.ru/cd/terra/lesozav/gerb2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http://old.pgpb.ru/cd/terra/lesozav/gerb2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945" cy="3532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946" w:rsidTr="00445AA3">
        <w:tc>
          <w:tcPr>
            <w:tcW w:w="4927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  <w:tc>
          <w:tcPr>
            <w:tcW w:w="4928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</w:tr>
      <w:tr w:rsidR="00445AA3" w:rsidTr="00445AA3"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4B64EC" wp14:editId="106B935F">
                  <wp:extent cx="2624446" cy="3657600"/>
                  <wp:effectExtent l="0" t="0" r="5080" b="0"/>
                  <wp:docPr id="27" name="Рисунок 27" descr="http://old.pgpb.ru/cd/terra/dalnerg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http://old.pgpb.ru/cd/terra/dalnerg/gerb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556" cy="367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014AA1" wp14:editId="6E98AEEB">
                  <wp:extent cx="2600696" cy="3740727"/>
                  <wp:effectExtent l="0" t="0" r="0" b="0"/>
                  <wp:docPr id="28" name="Рисунок 28" descr="http://old.pgpb.ru/cd/terra/dalnegor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http://old.pgpb.ru/cd/terra/dalnegor/gerb.gif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124" cy="374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946" w:rsidTr="00445AA3">
        <w:tc>
          <w:tcPr>
            <w:tcW w:w="4927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  <w:tc>
          <w:tcPr>
            <w:tcW w:w="4928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</w:tr>
      <w:tr w:rsidR="00445AA3" w:rsidTr="00445AA3"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F8B0989" wp14:editId="23F9BE5D">
                  <wp:extent cx="2790701" cy="3360717"/>
                  <wp:effectExtent l="0" t="0" r="0" b="0"/>
                  <wp:docPr id="29" name="Рисунок 29" descr="http://old.pgpb.ru/cd/terra/vlad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://old.pgpb.ru/cd/terra/vlad/gerb.gif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508" cy="3360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08B759" wp14:editId="4C6EA8B3">
                  <wp:extent cx="2826328" cy="3467595"/>
                  <wp:effectExtent l="0" t="0" r="0" b="0"/>
                  <wp:docPr id="30" name="Рисунок 30" descr="http://old.pgpb.ru/cd/terra/bolkamen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://old.pgpb.ru/cd/terra/bolkamen/gerb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970" cy="3467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946" w:rsidTr="00445AA3">
        <w:tc>
          <w:tcPr>
            <w:tcW w:w="4927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  <w:tc>
          <w:tcPr>
            <w:tcW w:w="4928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</w:tr>
      <w:tr w:rsidR="00445AA3" w:rsidTr="00584946">
        <w:trPr>
          <w:trHeight w:val="5294"/>
        </w:trPr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447297" wp14:editId="7AECCE5D">
                  <wp:extent cx="2505693" cy="3206337"/>
                  <wp:effectExtent l="0" t="0" r="9525" b="0"/>
                  <wp:docPr id="31" name="Рисунок 31" descr="http://old.pgpb.ru/cd/terra/arseniev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old.pgpb.ru/cd/terra/arseniev/gerb.gif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693" cy="3206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B5B8DF" wp14:editId="7B824336">
                  <wp:extent cx="2517569" cy="3396343"/>
                  <wp:effectExtent l="0" t="0" r="0" b="0"/>
                  <wp:docPr id="32" name="Рисунок 32" descr="http://old.pgpb.ru/cd/terra/part_gor/image3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http://old.pgpb.ru/cd/terra/part_gor/image3.gif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6369" cy="340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946" w:rsidTr="00445AA3">
        <w:tc>
          <w:tcPr>
            <w:tcW w:w="4927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  <w:tc>
          <w:tcPr>
            <w:tcW w:w="4928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</w:tr>
      <w:tr w:rsidR="00445AA3" w:rsidTr="00445AA3"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3E259585" wp14:editId="42E5D53A">
                  <wp:extent cx="2695698" cy="3230088"/>
                  <wp:effectExtent l="0" t="0" r="0" b="8890"/>
                  <wp:docPr id="33" name="Рисунок 33" descr="http://old.pgpb.ru/cd/terra/spassk_g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http://old.pgpb.ru/cd/terra/spassk_g/gerb.gi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355" cy="3229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31D79C" wp14:editId="41291E5D">
                  <wp:extent cx="2695699" cy="3325091"/>
                  <wp:effectExtent l="0" t="0" r="0" b="8890"/>
                  <wp:docPr id="34" name="Рисунок 34" descr="http://old.pgpb.ru/cd/terra/ussur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http://old.pgpb.ru/cd/terra/ussur/gerb.gi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12" cy="3324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946" w:rsidTr="00445AA3">
        <w:tc>
          <w:tcPr>
            <w:tcW w:w="4927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  <w:tc>
          <w:tcPr>
            <w:tcW w:w="4928" w:type="dxa"/>
          </w:tcPr>
          <w:p w:rsidR="00584946" w:rsidRDefault="00584946" w:rsidP="00AE498C">
            <w:pPr>
              <w:rPr>
                <w:noProof/>
                <w:lang w:eastAsia="ru-RU"/>
              </w:rPr>
            </w:pPr>
          </w:p>
        </w:tc>
      </w:tr>
      <w:tr w:rsidR="00445AA3" w:rsidTr="00445AA3"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FEFA412" wp14:editId="4775F824">
                  <wp:extent cx="2695698" cy="3336966"/>
                  <wp:effectExtent l="0" t="0" r="9525" b="0"/>
                  <wp:docPr id="35" name="Рисунок 35" descr="http://old.pgpb.ru/cd/terra/fokino/gerb1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 descr="http://old.pgpb.ru/cd/terra/fokino/gerb1.gi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211" cy="3336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BD605C" wp14:editId="632676BF">
                  <wp:extent cx="2410691" cy="3443843"/>
                  <wp:effectExtent l="0" t="0" r="8890" b="4445"/>
                  <wp:docPr id="36" name="Рисунок 2" descr="http://old.pgpb.ru/cd/terra/artem/gerb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http://old.pgpb.ru/cd/terra/artem/gerb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184" cy="3443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5AA3" w:rsidTr="00445AA3">
        <w:tc>
          <w:tcPr>
            <w:tcW w:w="4927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445AA3" w:rsidRDefault="00445AA3" w:rsidP="00AE4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98C" w:rsidRPr="00AE498C" w:rsidRDefault="00AE498C" w:rsidP="00AE498C">
      <w:pPr>
        <w:rPr>
          <w:rFonts w:ascii="Times New Roman" w:hAnsi="Times New Roman" w:cs="Times New Roman"/>
          <w:sz w:val="24"/>
          <w:szCs w:val="24"/>
        </w:rPr>
      </w:pPr>
    </w:p>
    <w:sectPr w:rsidR="00AE498C" w:rsidRPr="00AE498C" w:rsidSect="00445AA3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A63C1"/>
    <w:multiLevelType w:val="hybridMultilevel"/>
    <w:tmpl w:val="5676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98C"/>
    <w:rsid w:val="0004575F"/>
    <w:rsid w:val="00163C9D"/>
    <w:rsid w:val="00214CB2"/>
    <w:rsid w:val="002C253C"/>
    <w:rsid w:val="00445AA3"/>
    <w:rsid w:val="00584946"/>
    <w:rsid w:val="00801DAD"/>
    <w:rsid w:val="008870E6"/>
    <w:rsid w:val="00AE498C"/>
    <w:rsid w:val="00D26547"/>
    <w:rsid w:val="00E33D38"/>
    <w:rsid w:val="00E7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98C"/>
    <w:pPr>
      <w:ind w:left="720"/>
      <w:contextualSpacing/>
    </w:pPr>
  </w:style>
  <w:style w:type="table" w:styleId="a4">
    <w:name w:val="Table Grid"/>
    <w:basedOn w:val="a1"/>
    <w:uiPriority w:val="59"/>
    <w:rsid w:val="00AE4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98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98C"/>
    <w:pPr>
      <w:ind w:left="720"/>
      <w:contextualSpacing/>
    </w:pPr>
  </w:style>
  <w:style w:type="table" w:styleId="a4">
    <w:name w:val="Table Grid"/>
    <w:basedOn w:val="a1"/>
    <w:uiPriority w:val="59"/>
    <w:rsid w:val="00AE4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4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98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2018-10-30T01:39:00Z</dcterms:created>
  <dcterms:modified xsi:type="dcterms:W3CDTF">2018-11-01T00:17:00Z</dcterms:modified>
</cp:coreProperties>
</file>